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61" w:rsidRPr="00A94B1F" w:rsidRDefault="00670161" w:rsidP="009D6DC8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A94B1F">
        <w:rPr>
          <w:rStyle w:val="a4"/>
          <w:sz w:val="28"/>
          <w:szCs w:val="28"/>
        </w:rPr>
        <w:t>Кафедра "Банковское дело" обучает будущих специалистов в области банковского дела и денежного обращения.</w:t>
      </w:r>
    </w:p>
    <w:p w:rsidR="009D6DC8" w:rsidRPr="009D6DC8" w:rsidRDefault="009D6DC8" w:rsidP="009D6D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Кафедра «Банковское дело» берет свое начало с момента </w:t>
      </w:r>
      <w:r w:rsidR="00D4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proofErr w:type="gramStart"/>
      <w:r w:rsidR="00D4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 </w:t>
      </w: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1931 году</w:t>
      </w:r>
      <w:r w:rsidRPr="00FA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Долгое время кафедра денежного обращения и кредита (ныне - банковского дела) была единственной учебной базой подготовки специалистов на Юге России для работы в банковской системе страны. </w:t>
      </w:r>
      <w:r w:rsidRPr="009D6DC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Традиции кафедры закладывались деятельностью ряда выдающихся ученых-экономистов, </w:t>
      </w:r>
      <w:r w:rsidRPr="009D6D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таких как </w:t>
      </w:r>
      <w:proofErr w:type="spellStart"/>
      <w:r w:rsidRPr="009D6D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B.C.Геращенко</w:t>
      </w:r>
      <w:proofErr w:type="spellEnd"/>
      <w:r w:rsidRPr="009D6D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М.А. </w:t>
      </w:r>
      <w:proofErr w:type="spellStart"/>
      <w:r w:rsidRPr="009D6D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Пессель</w:t>
      </w:r>
      <w:proofErr w:type="spellEnd"/>
      <w:r w:rsidRPr="009D6D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М.Ю. Бортник, В.А. </w:t>
      </w:r>
      <w:proofErr w:type="spellStart"/>
      <w:r w:rsidRPr="009D6D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Зайденварг</w:t>
      </w:r>
      <w:proofErr w:type="spellEnd"/>
      <w:r w:rsidRPr="009D6DC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других.</w:t>
      </w:r>
    </w:p>
    <w:p w:rsidR="009D6DC8" w:rsidRPr="009D6DC8" w:rsidRDefault="009D6DC8" w:rsidP="009D6D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Кафедра «Банковское дело» входит в состав факультета Экономики и финансов, является выпускающей, осуществляя подготовку по </w:t>
      </w: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образовательным программам: </w:t>
      </w:r>
      <w:proofErr w:type="spellStart"/>
      <w:r w:rsidRPr="009D6D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бакалавриата</w:t>
      </w:r>
      <w:proofErr w:type="spellEnd"/>
      <w:r w:rsidRPr="009D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D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профилю «Банковское дело</w:t>
      </w:r>
      <w:r w:rsidRPr="00FA31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денежное обращение</w:t>
      </w:r>
      <w:proofErr w:type="gramStart"/>
      <w:r w:rsidRPr="009D6D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», </w:t>
      </w:r>
      <w:r w:rsidRPr="00FA31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D6D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магистратуры</w:t>
      </w:r>
      <w:proofErr w:type="gramEnd"/>
      <w:r w:rsidRPr="009D6D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аннотированным программам</w:t>
      </w:r>
      <w:r w:rsidRPr="009D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9D6D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«Банки и </w:t>
      </w: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деятельность», «Взаимодействие банков и предприятий».</w:t>
      </w:r>
    </w:p>
    <w:p w:rsidR="009D6DC8" w:rsidRPr="00FA31F4" w:rsidRDefault="00D473CC" w:rsidP="009D6D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9D6DC8"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кафедра принимает участие в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выпускников других профилей</w:t>
      </w:r>
      <w:r w:rsidR="009D6DC8"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DC8" w:rsidRPr="009D6DC8" w:rsidRDefault="009D6DC8" w:rsidP="009D6D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акцент кафедра делает на организацию обучения по магистерским программам. Оно направлено на фундаментальную теоретическую и практическую подготовку элитных кадров высшего управленческого состава и высококвалифицированных специалистов банков и иных кредитных учреждений, аудиторских компаний, регулирующих органов, предприятий и вузов.</w:t>
      </w:r>
    </w:p>
    <w:p w:rsidR="009D6DC8" w:rsidRPr="00FA31F4" w:rsidRDefault="009D6DC8" w:rsidP="009D6DC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реализует в своей деятельности принцип приверженности инновациям. В целях активизации процесса обучения, преподаватели кафедры используют деловые игры, технические средства обучения, проводят анализ конкретной ситуации, диспуты, олимпиады, кейсы и др.</w:t>
      </w:r>
      <w:r w:rsidRPr="00FA31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53B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бакалавров профиля «Банковское дело</w:t>
      </w:r>
      <w:r w:rsidR="00D473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денежное обращение</w:t>
      </w:r>
      <w:r w:rsidRPr="00653B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включена дисциплина на английском языке.</w:t>
      </w:r>
    </w:p>
    <w:p w:rsidR="009D6DC8" w:rsidRPr="00FA31F4" w:rsidRDefault="009D6DC8" w:rsidP="009D6DC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Кафедрой созданы 2 группы в социальных сетях, которые используются для </w:t>
      </w:r>
      <w:proofErr w:type="spellStart"/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общественно-</w:t>
      </w:r>
      <w:proofErr w:type="spellStart"/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имиджевой</w:t>
      </w:r>
      <w:proofErr w:type="spellEnd"/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повышения качества учебного процесса. </w:t>
      </w:r>
    </w:p>
    <w:p w:rsidR="009D6DC8" w:rsidRPr="00FA31F4" w:rsidRDefault="009D6DC8" w:rsidP="009D6D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6A">
        <w:rPr>
          <w:rFonts w:ascii="Times New Roman" w:eastAsia="Times New Roman" w:hAnsi="Times New Roman" w:cs="Times New Roman"/>
          <w:sz w:val="28"/>
          <w:szCs w:val="28"/>
        </w:rPr>
        <w:t>Учитывая тренды на рынке банковского обслуживания и динамично меняющуюся сферу телекоммуникаций</w:t>
      </w:r>
      <w:r w:rsidR="00CC54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3B6A">
        <w:rPr>
          <w:rFonts w:ascii="Times New Roman" w:eastAsia="Times New Roman" w:hAnsi="Times New Roman" w:cs="Times New Roman"/>
          <w:sz w:val="28"/>
          <w:szCs w:val="28"/>
        </w:rPr>
        <w:t xml:space="preserve">на кафедре «Банковское дело» РГЭУ(РИНХ) изучению </w:t>
      </w:r>
      <w:proofErr w:type="gramStart"/>
      <w:r w:rsidRPr="00653B6A">
        <w:rPr>
          <w:rFonts w:ascii="Times New Roman" w:eastAsia="Times New Roman" w:hAnsi="Times New Roman" w:cs="Times New Roman"/>
          <w:sz w:val="28"/>
          <w:szCs w:val="28"/>
        </w:rPr>
        <w:t>новых  прогрессивных</w:t>
      </w:r>
      <w:proofErr w:type="gramEnd"/>
      <w:r w:rsidRPr="00653B6A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в  развитии банковских технологий, используемых зарубежными и российскими коммерческими банками, посвящены ряд дисциплин</w:t>
      </w:r>
      <w:r w:rsidRPr="00FA31F4">
        <w:rPr>
          <w:rFonts w:ascii="Times New Roman" w:eastAsia="Times New Roman" w:hAnsi="Times New Roman" w:cs="Times New Roman"/>
          <w:sz w:val="28"/>
          <w:szCs w:val="28"/>
        </w:rPr>
        <w:t>, например</w:t>
      </w:r>
      <w:r w:rsidRPr="00653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B6A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«Современные платежные системы» «Инновационные техно</w:t>
      </w:r>
      <w:r w:rsidR="0008715F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 банковского обслуживания</w:t>
      </w:r>
      <w:r w:rsidR="00CC54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53B6A">
        <w:rPr>
          <w:rFonts w:ascii="Times New Roman" w:eastAsia="Times New Roman" w:hAnsi="Times New Roman" w:cs="Times New Roman"/>
          <w:sz w:val="28"/>
          <w:szCs w:val="28"/>
        </w:rPr>
        <w:t xml:space="preserve">. Все дисциплины осваиваются в компьютерных классах с использованием информационных ресурсов </w:t>
      </w:r>
      <w:proofErr w:type="gramStart"/>
      <w:r w:rsidRPr="00653B6A">
        <w:rPr>
          <w:rFonts w:ascii="Times New Roman" w:eastAsia="Times New Roman" w:hAnsi="Times New Roman" w:cs="Times New Roman"/>
          <w:sz w:val="28"/>
          <w:szCs w:val="28"/>
        </w:rPr>
        <w:t>сети  Интернет</w:t>
      </w:r>
      <w:proofErr w:type="gramEnd"/>
      <w:r w:rsidRPr="00653B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1F4" w:rsidRPr="00653B6A" w:rsidRDefault="00FA31F4" w:rsidP="00FA31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7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осуществляет систематический и строгий контроль за качеством подготовки выпускников, применением стандартов серии ИСО 90001-2011, в </w:t>
      </w:r>
      <w:proofErr w:type="spellStart"/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стандартов РГЭУ (РИНХ).</w:t>
      </w:r>
      <w:r w:rsidRPr="00FA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6A">
        <w:rPr>
          <w:rFonts w:ascii="Times New Roman" w:eastAsia="Calibri" w:hAnsi="Times New Roman" w:cs="Times New Roman"/>
          <w:sz w:val="28"/>
          <w:szCs w:val="28"/>
        </w:rPr>
        <w:t xml:space="preserve">В 2012г.  Тендерным комитетом Банка России (протокол № 6) без ограничения срока действия продлено решение об аккредитации Ростовского государственного экономического университета (РИНХ) для участия в закрытых конкурсах, проводимых Банком России по виду деятельности Раздел 5 «Образовательные услуги» (код 5.1.,5.2). Основным исполнителем по данному проекту является кафедра «Банковское дело». </w:t>
      </w:r>
    </w:p>
    <w:p w:rsidR="005B04C7" w:rsidRDefault="00FA31F4" w:rsidP="005B04C7">
      <w:pPr>
        <w:spacing w:line="36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F4">
        <w:rPr>
          <w:rFonts w:ascii="Times New Roman" w:eastAsia="Calibri" w:hAnsi="Times New Roman" w:cs="Times New Roman"/>
          <w:sz w:val="28"/>
          <w:szCs w:val="28"/>
        </w:rPr>
        <w:t>П</w:t>
      </w:r>
      <w:r w:rsidR="009D6DC8" w:rsidRPr="00653B6A">
        <w:rPr>
          <w:rFonts w:ascii="Times New Roman" w:eastAsia="Calibri" w:hAnsi="Times New Roman" w:cs="Times New Roman"/>
          <w:sz w:val="28"/>
          <w:szCs w:val="28"/>
        </w:rPr>
        <w:t xml:space="preserve">ри разработке и обновлении образовательных программ и содержания учебных курсов </w:t>
      </w:r>
      <w:r w:rsidRPr="00653B6A">
        <w:rPr>
          <w:rFonts w:ascii="Times New Roman" w:eastAsia="Calibri" w:hAnsi="Times New Roman" w:cs="Times New Roman"/>
          <w:sz w:val="28"/>
          <w:szCs w:val="28"/>
        </w:rPr>
        <w:t xml:space="preserve">Кафедра «Банковское дело» </w:t>
      </w:r>
      <w:r w:rsidR="009D6DC8" w:rsidRPr="00653B6A">
        <w:rPr>
          <w:rFonts w:ascii="Times New Roman" w:eastAsia="Calibri" w:hAnsi="Times New Roman" w:cs="Times New Roman"/>
          <w:sz w:val="28"/>
          <w:szCs w:val="28"/>
        </w:rPr>
        <w:t>учитывает   вступивший в силу с 01.01.2017 года ФЗ N 238-ФЗ "О независимой оценке квалификаций"</w:t>
      </w:r>
      <w:r w:rsidR="009D6DC8" w:rsidRPr="00FA31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4C7" w:rsidRPr="00A534AB" w:rsidRDefault="005B04C7" w:rsidP="00A534AB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5B04C7">
        <w:rPr>
          <w:rFonts w:ascii="Times New Roman" w:eastAsia="Calibri" w:hAnsi="Times New Roman" w:cs="Times New Roman"/>
          <w:sz w:val="28"/>
          <w:szCs w:val="28"/>
        </w:rPr>
        <w:t>Кафедра банковского дела развивает партнерские отношения с работодателями. В частности,</w:t>
      </w:r>
      <w:r w:rsidRPr="005B04C7">
        <w:rPr>
          <w:rFonts w:ascii="Times New Roman" w:hAnsi="Times New Roman" w:cs="Times New Roman"/>
          <w:bCs/>
          <w:sz w:val="28"/>
          <w:szCs w:val="28"/>
          <w:u w:color="000000"/>
        </w:rPr>
        <w:t xml:space="preserve"> </w:t>
      </w:r>
      <w:r w:rsidRPr="005B04C7">
        <w:rPr>
          <w:rFonts w:ascii="Times New Roman" w:hAnsi="Times New Roman" w:cs="Times New Roman"/>
          <w:bCs/>
          <w:sz w:val="28"/>
          <w:szCs w:val="28"/>
        </w:rPr>
        <w:t>в соответствии с решением Совета РГЭУ (РИНХ)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2018 году</w:t>
      </w:r>
      <w:r w:rsidR="00A534AB">
        <w:rPr>
          <w:rFonts w:ascii="Times New Roman" w:hAnsi="Times New Roman" w:cs="Times New Roman"/>
          <w:bCs/>
          <w:sz w:val="28"/>
          <w:szCs w:val="28"/>
        </w:rPr>
        <w:t xml:space="preserve"> начала </w:t>
      </w:r>
      <w:r w:rsidRPr="005B04C7">
        <w:rPr>
          <w:rFonts w:ascii="Times New Roman" w:hAnsi="Times New Roman" w:cs="Times New Roman"/>
          <w:bCs/>
          <w:sz w:val="28"/>
          <w:szCs w:val="28"/>
        </w:rPr>
        <w:t xml:space="preserve">работу </w:t>
      </w:r>
      <w:r w:rsidRPr="005B04C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>базов</w:t>
      </w:r>
      <w:r w:rsidRPr="005B04C7">
        <w:rPr>
          <w:rFonts w:ascii="Times New Roman" w:eastAsia="Arial Unicode MS" w:hAnsi="Times New Roman" w:cs="Times New Roman"/>
          <w:bCs/>
          <w:sz w:val="28"/>
          <w:szCs w:val="28"/>
        </w:rPr>
        <w:t>ая</w:t>
      </w:r>
      <w:r w:rsidRPr="005B04C7">
        <w:rPr>
          <w:rFonts w:ascii="Times New Roman" w:eastAsia="Arial Unicode MS" w:hAnsi="Times New Roman" w:cs="Times New Roman"/>
          <w:bCs/>
          <w:sz w:val="28"/>
          <w:szCs w:val="28"/>
          <w:u w:color="000000"/>
        </w:rPr>
        <w:t xml:space="preserve"> кафедр</w:t>
      </w:r>
      <w:r w:rsidRPr="005B04C7"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«Банковского дела»</w:t>
      </w:r>
      <w:r w:rsidRPr="005B04C7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филиала Банка ВТБ (ПАО)</w:t>
      </w:r>
      <w:r w:rsidR="00A534A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Pr="005B04C7">
        <w:rPr>
          <w:rFonts w:ascii="Times New Roman" w:eastAsia="Times New Roman" w:hAnsi="Times New Roman" w:cs="Times New Roman"/>
          <w:sz w:val="28"/>
          <w:szCs w:val="28"/>
          <w:u w:color="000000"/>
        </w:rPr>
        <w:t>в городе Ростове –на-Дону</w:t>
      </w:r>
      <w:r w:rsidRPr="005B04C7">
        <w:rPr>
          <w:rFonts w:ascii="Times New Roman" w:hAnsi="Times New Roman" w:cs="Times New Roman"/>
          <w:bCs/>
          <w:sz w:val="28"/>
          <w:szCs w:val="28"/>
          <w:u w:color="000000"/>
        </w:rPr>
        <w:t>.</w:t>
      </w:r>
    </w:p>
    <w:p w:rsidR="009D6DC8" w:rsidRPr="009D6DC8" w:rsidRDefault="009D6DC8" w:rsidP="009D6D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 кафедры на основе диссертационных исследований, выполненных на базе научной школы кафедры,</w:t>
      </w:r>
      <w:r w:rsidR="00D473CC" w:rsidRPr="00D473CC">
        <w:t xml:space="preserve"> </w:t>
      </w:r>
      <w:r w:rsidR="00D473CC" w:rsidRPr="00D47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учебные курсы: «Эволюция денежной и кредитной системы России», </w:t>
      </w: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«Организация банковского проектного финансирования и венчурная деятельность», «Традиционная и альтернативная модели банковской деятельности», «Банковское кредитование АПК». </w:t>
      </w:r>
    </w:p>
    <w:p w:rsidR="009D6DC8" w:rsidRPr="009D6DC8" w:rsidRDefault="009D6DC8" w:rsidP="009D6D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активно участвует в научно-исследовательской деятельности, в том числе совместной с другими вузами, выполняет требования </w:t>
      </w:r>
      <w:proofErr w:type="spellStart"/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D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хоздоговорным исследованиям.</w:t>
      </w:r>
    </w:p>
    <w:p w:rsidR="009D6DC8" w:rsidRDefault="009D6DC8" w:rsidP="006F33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3B6A">
        <w:rPr>
          <w:rFonts w:ascii="Times New Roman" w:eastAsia="Calibri" w:hAnsi="Times New Roman" w:cs="Times New Roman"/>
          <w:sz w:val="28"/>
          <w:szCs w:val="28"/>
        </w:rPr>
        <w:t>На кафедре «Банковск</w:t>
      </w:r>
      <w:r w:rsidR="00F91AF0">
        <w:rPr>
          <w:rFonts w:ascii="Times New Roman" w:eastAsia="Calibri" w:hAnsi="Times New Roman" w:cs="Times New Roman"/>
          <w:sz w:val="28"/>
          <w:szCs w:val="28"/>
        </w:rPr>
        <w:t>ое дело» с 2004</w:t>
      </w:r>
      <w:r w:rsidR="00A534AB">
        <w:rPr>
          <w:rFonts w:ascii="Times New Roman" w:eastAsia="Calibri" w:hAnsi="Times New Roman" w:cs="Times New Roman"/>
          <w:sz w:val="28"/>
          <w:szCs w:val="28"/>
        </w:rPr>
        <w:t xml:space="preserve"> года действует </w:t>
      </w:r>
      <w:r w:rsidRPr="00653B6A">
        <w:rPr>
          <w:rFonts w:ascii="Times New Roman" w:eastAsia="Calibri" w:hAnsi="Times New Roman" w:cs="Times New Roman"/>
          <w:sz w:val="28"/>
          <w:szCs w:val="28"/>
        </w:rPr>
        <w:t>научный студенческий кружок «Клу</w:t>
      </w:r>
      <w:r w:rsidR="005844EA">
        <w:rPr>
          <w:rFonts w:ascii="Times New Roman" w:eastAsia="Calibri" w:hAnsi="Times New Roman" w:cs="Times New Roman"/>
          <w:sz w:val="28"/>
          <w:szCs w:val="28"/>
        </w:rPr>
        <w:t>б начинающих банкиров "</w:t>
      </w:r>
      <w:proofErr w:type="spellStart"/>
      <w:r w:rsidR="005844EA">
        <w:rPr>
          <w:rFonts w:ascii="Times New Roman" w:eastAsia="Calibri" w:hAnsi="Times New Roman" w:cs="Times New Roman"/>
          <w:sz w:val="28"/>
          <w:szCs w:val="28"/>
        </w:rPr>
        <w:t>ДОКа</w:t>
      </w:r>
      <w:proofErr w:type="spellEnd"/>
      <w:r w:rsidR="005844EA">
        <w:rPr>
          <w:rFonts w:ascii="Times New Roman" w:eastAsia="Calibri" w:hAnsi="Times New Roman" w:cs="Times New Roman"/>
          <w:sz w:val="28"/>
          <w:szCs w:val="28"/>
        </w:rPr>
        <w:t xml:space="preserve">"», </w:t>
      </w:r>
      <w:r w:rsidRPr="00653B6A">
        <w:rPr>
          <w:rFonts w:ascii="Times New Roman" w:eastAsia="Calibri" w:hAnsi="Times New Roman" w:cs="Times New Roman"/>
          <w:sz w:val="28"/>
          <w:szCs w:val="28"/>
        </w:rPr>
        <w:t>в работе которого принимают участие не только студ</w:t>
      </w:r>
      <w:r w:rsidR="00C073AF">
        <w:rPr>
          <w:rFonts w:ascii="Times New Roman" w:eastAsia="Calibri" w:hAnsi="Times New Roman" w:cs="Times New Roman"/>
          <w:sz w:val="28"/>
          <w:szCs w:val="28"/>
        </w:rPr>
        <w:t xml:space="preserve">енты РГЭУ (РИНХ), но и </w:t>
      </w:r>
      <w:bookmarkStart w:id="0" w:name="_GoBack"/>
      <w:bookmarkEnd w:id="0"/>
      <w:r w:rsidRPr="00653B6A">
        <w:rPr>
          <w:rFonts w:ascii="Times New Roman" w:eastAsia="Calibri" w:hAnsi="Times New Roman" w:cs="Times New Roman"/>
          <w:sz w:val="28"/>
          <w:szCs w:val="28"/>
        </w:rPr>
        <w:t>учащиеся Финансово-экономического колледжа РГЭУ (РИНХ),  Донского банковского колледжа  и школьники ростовских общеобразовательных школ. Студенты колле</w:t>
      </w:r>
      <w:r w:rsidR="00D473CC">
        <w:rPr>
          <w:rFonts w:ascii="Times New Roman" w:eastAsia="Calibri" w:hAnsi="Times New Roman" w:cs="Times New Roman"/>
          <w:sz w:val="28"/>
          <w:szCs w:val="28"/>
        </w:rPr>
        <w:t>джей, являющиеся членами «Клуба»</w:t>
      </w:r>
      <w:r w:rsidRPr="00653B6A">
        <w:rPr>
          <w:rFonts w:ascii="Times New Roman" w:eastAsia="Calibri" w:hAnsi="Times New Roman" w:cs="Times New Roman"/>
          <w:sz w:val="28"/>
          <w:szCs w:val="28"/>
        </w:rPr>
        <w:t>, наиболее активно поступают учиться на</w:t>
      </w:r>
      <w:r w:rsidR="006F3393">
        <w:rPr>
          <w:rFonts w:ascii="Times New Roman" w:eastAsia="Calibri" w:hAnsi="Times New Roman" w:cs="Times New Roman"/>
          <w:sz w:val="28"/>
          <w:szCs w:val="28"/>
        </w:rPr>
        <w:t xml:space="preserve"> факультет Экономики и финансов.</w:t>
      </w:r>
    </w:p>
    <w:p w:rsidR="009D6DC8" w:rsidRDefault="009D6DC8" w:rsidP="009D6D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6DC8" w:rsidRDefault="009D6DC8" w:rsidP="009D6D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D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61"/>
    <w:rsid w:val="0008715F"/>
    <w:rsid w:val="001112D4"/>
    <w:rsid w:val="003A7C4D"/>
    <w:rsid w:val="0041525D"/>
    <w:rsid w:val="00534D8B"/>
    <w:rsid w:val="005844EA"/>
    <w:rsid w:val="005B04C7"/>
    <w:rsid w:val="00653B6A"/>
    <w:rsid w:val="00670161"/>
    <w:rsid w:val="006F3393"/>
    <w:rsid w:val="008C3038"/>
    <w:rsid w:val="009D6DC8"/>
    <w:rsid w:val="00A534AB"/>
    <w:rsid w:val="00A94B1F"/>
    <w:rsid w:val="00C073AF"/>
    <w:rsid w:val="00CB2E2A"/>
    <w:rsid w:val="00CC54F5"/>
    <w:rsid w:val="00D473CC"/>
    <w:rsid w:val="00E33A56"/>
    <w:rsid w:val="00F91AF0"/>
    <w:rsid w:val="00FA31F4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E1D9"/>
  <w15:docId w15:val="{36DDF2A5-55EB-429C-902E-10A3317C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1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4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</dc:creator>
  <cp:lastModifiedBy>111</cp:lastModifiedBy>
  <cp:revision>19</cp:revision>
  <cp:lastPrinted>2018-10-10T08:33:00Z</cp:lastPrinted>
  <dcterms:created xsi:type="dcterms:W3CDTF">2018-10-09T12:05:00Z</dcterms:created>
  <dcterms:modified xsi:type="dcterms:W3CDTF">2018-10-11T10:29:00Z</dcterms:modified>
</cp:coreProperties>
</file>